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802EE9">
        <w:rPr>
          <w:b/>
          <w:bCs/>
        </w:rPr>
        <w:t>2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02EE9" w:rsidRPr="00802EE9">
        <w:rPr>
          <w:bCs/>
          <w:color w:val="000000"/>
          <w:spacing w:val="-2"/>
        </w:rPr>
        <w:t>Детали трубопроводов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802EE9">
        <w:t>2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099A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AD65-2BEF-4111-9612-A6363B19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2018-12-20T09:16:00Z</cp:lastPrinted>
  <dcterms:created xsi:type="dcterms:W3CDTF">2018-12-20T09:16:00Z</dcterms:created>
  <dcterms:modified xsi:type="dcterms:W3CDTF">2018-12-24T05:29:00Z</dcterms:modified>
</cp:coreProperties>
</file>